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AF1" w:rsidRDefault="009D343A" w:rsidP="007E4CB5">
      <w:pPr>
        <w:keepNext/>
        <w:keepLines/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Запрос технико-коммерческих предложений </w:t>
      </w:r>
    </w:p>
    <w:p w:rsidR="009D343A" w:rsidRPr="00056DC5" w:rsidRDefault="009D343A" w:rsidP="007E4CB5">
      <w:pPr>
        <w:keepNext/>
        <w:keepLines/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в рамках Упрощенной закупки 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br/>
        <w:t xml:space="preserve">по лоту </w:t>
      </w:r>
      <w:r w:rsidR="0017369A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№ </w:t>
      </w:r>
      <w:r w:rsidR="00BE7AF1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5-ЭКСПДИТ</w:t>
      </w:r>
      <w:r w:rsidR="004E2BC6" w:rsidRPr="004E2BC6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-202</w:t>
      </w:r>
      <w:r w:rsidR="007E4CB5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6</w:t>
      </w:r>
      <w:r w:rsidR="004E2BC6" w:rsidRPr="004E2BC6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-ВотГЭС</w:t>
      </w:r>
      <w:r w:rsidR="00056DC5" w:rsidRPr="00056DC5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</w:t>
      </w:r>
    </w:p>
    <w:p w:rsidR="00A62E8E" w:rsidRPr="00A62E8E" w:rsidRDefault="00A62E8E" w:rsidP="007E4CB5">
      <w:pPr>
        <w:keepNext/>
        <w:keepLines/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BE7AF1" w:rsidRPr="00BE7AF1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ОКПД2 62.01.29.000 Услуги по адаптации и установке адаптированных информационно-справочных систем (ИСС) «Техэксперт» с последующей модификацией и сопровождением ИСС</w:t>
      </w:r>
      <w:r w:rsidR="004E2BC6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</w:p>
    <w:p w:rsidR="009D343A" w:rsidRPr="00A62E8E" w:rsidRDefault="009D343A" w:rsidP="009D343A">
      <w:pPr>
        <w:keepNext/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6"/>
          <w:szCs w:val="28"/>
          <w:lang w:eastAsia="ru-RU"/>
        </w:rPr>
      </w:pPr>
    </w:p>
    <w:p w:rsidR="0017369A" w:rsidRPr="00BE7AF1" w:rsidRDefault="009D343A" w:rsidP="00BE7AF1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Филиал ПАО «РусГидро»-«Воткинская ГЭС» (далее – Заказчик) сообщает о проведении анализа технико-коммерческих предложений потенциальных </w:t>
      </w:r>
      <w:r w:rsidR="00312FE4" w:rsidRPr="00312FE4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исполнителей </w:t>
      </w:r>
      <w:r w:rsidR="00312FE4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в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рамках упрощенной закупки на право заключения договора по лоту </w:t>
      </w:r>
      <w:r w:rsidRP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№ </w:t>
      </w:r>
      <w:r w:rsid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5-ЭКСПДИТ</w:t>
      </w:r>
      <w:r w:rsidR="004E2BC6" w:rsidRP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-202</w:t>
      </w:r>
      <w:r w:rsidR="007E4CB5" w:rsidRP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6</w:t>
      </w:r>
      <w:r w:rsidR="004E2BC6" w:rsidRP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-ВотГЭС</w:t>
      </w:r>
      <w:r w:rsidR="00C64E04" w:rsidRP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«</w:t>
      </w:r>
      <w:r w:rsid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ОКПД2 62.</w:t>
      </w:r>
      <w:r w:rsidR="00BE7AF1" w:rsidRP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01</w:t>
      </w:r>
      <w:r w:rsid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.29.00</w:t>
      </w:r>
      <w:r w:rsidR="00C06640" w:rsidRP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0. Услуги по </w:t>
      </w:r>
      <w:r w:rsid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адапта</w:t>
      </w:r>
      <w:r w:rsidR="00BE7AF1" w:rsidRP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ции и установке адаптированных инф</w:t>
      </w:r>
      <w:r w:rsid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ормационно-справочных систем (ИС</w:t>
      </w:r>
      <w:r w:rsidR="00BE7AF1" w:rsidRP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С) </w:t>
      </w:r>
      <w:r w:rsid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«Техэксперт»</w:t>
      </w:r>
      <w:r w:rsidR="00BE7AF1" w:rsidRP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с последующей модификацией и сопровождением ИСС</w:t>
      </w:r>
      <w:r w:rsid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»</w:t>
      </w:r>
      <w:r w:rsidR="00BE7AF1" w:rsidRPr="00BE7AF1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Подробные требования к 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услугам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(в том числе, сведения об объеме, месте, сроках) приведены в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риложении 1 к настоящему запросу; существенные условия будущего договора (в том числе, условия оплаты) – см.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 2 к настоящему запросу.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</w:t>
      </w:r>
      <w:r w:rsidR="00764C02" w:rsidRPr="00764C0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исполнителя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установленным требованиям Заказчика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риложения к настоящему запросу), является цена договора (без учета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Ответ с технико-коммерческим предложением должен быть оформлен на официальном бланке </w:t>
      </w:r>
      <w:r w:rsidR="00764C02" w:rsidRPr="00764C0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Исполнителя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и заверен</w:t>
      </w:r>
      <w:r w:rsidR="00321364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электронной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дату направления предложения;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полное наименование 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Исполнителя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с указанием организационно-правовой формы (для юридических лиц);</w:t>
      </w:r>
    </w:p>
    <w:p w:rsidR="009D343A" w:rsidRPr="00405E94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юридический адрес, почтовый адрес, ИНН </w:t>
      </w:r>
      <w:r w:rsidR="00405E94" w:rsidRPr="00405E94">
        <w:rPr>
          <w:rStyle w:val="a9"/>
          <w:rFonts w:ascii="Times New Roman" w:hAnsi="Times New Roman"/>
          <w:b w:val="0"/>
          <w:sz w:val="26"/>
          <w:szCs w:val="24"/>
        </w:rPr>
        <w:t>[для юридических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 xml:space="preserve"> / </w:t>
      </w:r>
      <w:r w:rsidR="00405E94" w:rsidRPr="00405E94">
        <w:rPr>
          <w:rFonts w:ascii="Times New Roman" w:hAnsi="Times New Roman"/>
          <w:sz w:val="26"/>
          <w:szCs w:val="24"/>
        </w:rPr>
        <w:t xml:space="preserve">паспортные данные, адрес регистрации, ИНН (при наличии) </w:t>
      </w:r>
      <w:r w:rsidR="00405E94" w:rsidRPr="00405E94">
        <w:rPr>
          <w:rStyle w:val="a9"/>
          <w:rFonts w:ascii="Times New Roman" w:hAnsi="Times New Roman"/>
          <w:b w:val="0"/>
          <w:sz w:val="26"/>
          <w:szCs w:val="24"/>
        </w:rPr>
        <w:t>[для физических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>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контактные данные: номер телефона,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e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mail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ФИО контактного лица;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гарантии наличия у </w:t>
      </w:r>
      <w:r w:rsidR="00764C02" w:rsidRPr="00764C0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Исполнителя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lastRenderedPageBreak/>
        <w:t xml:space="preserve">информацию / документы, подтверждающие соответствие 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Исполнителя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установленным дополнительным требованиям, указанным в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риложении 1 к настоящему запросу;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согласие 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Исполнителя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на существенные условия будущего договора, в том числе условия оплаты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 2 к настоящему запросу);</w:t>
      </w:r>
    </w:p>
    <w:p w:rsidR="009D343A" w:rsidRPr="00A62E8E" w:rsidRDefault="00764C02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764C0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="009D343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цену предложения в рублях (без учета НДС и с учетом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Срок подачи технико-коммерческих предложений: </w:t>
      </w:r>
      <w:r w:rsidRPr="00EA64D0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до </w:t>
      </w:r>
      <w:r w:rsidR="00312F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03</w:t>
      </w:r>
      <w:r w:rsidRPr="00EA64D0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.</w:t>
      </w:r>
      <w:r w:rsidR="00312FE4" w:rsidRPr="00312F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08</w:t>
      </w:r>
      <w:r w:rsidRPr="00EA64D0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.202</w:t>
      </w:r>
      <w:r w:rsidR="00312F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6</w:t>
      </w:r>
      <w:r w:rsidRPr="00EA64D0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 г.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</w:p>
    <w:p w:rsidR="00A62E8E" w:rsidRDefault="009D343A" w:rsidP="00405E94">
      <w:pPr>
        <w:numPr>
          <w:ilvl w:val="0"/>
          <w:numId w:val="3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Предложения должны быть направлены </w:t>
      </w:r>
      <w:r w:rsidR="00A62E8E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на адрес электронной (торговой) площадки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="00A62E8E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АО «Российский аукционный дом»: </w:t>
      </w:r>
      <w:hyperlink r:id="rId7" w:history="1">
        <w:r w:rsidR="00A62E8E" w:rsidRPr="00A62E8E">
          <w:rPr>
            <w:rStyle w:val="a7"/>
            <w:rFonts w:ascii="Times New Roman" w:hAnsi="Times New Roman" w:cs="Times New Roman"/>
            <w:color w:val="0000FF"/>
            <w:sz w:val="26"/>
            <w:szCs w:val="24"/>
            <w:lang w:eastAsia="ru-RU"/>
          </w:rPr>
          <w:t>https://tender.lot-online.ru</w:t>
        </w:r>
      </w:hyperlink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.  </w:t>
      </w:r>
    </w:p>
    <w:p w:rsidR="00405E94" w:rsidRPr="00A62E8E" w:rsidRDefault="00405E94" w:rsidP="00405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:rsidR="009D343A" w:rsidRPr="00A62E8E" w:rsidRDefault="009D343A" w:rsidP="00405E94">
      <w:pPr>
        <w:pStyle w:val="3"/>
        <w:keepNext/>
        <w:shd w:val="clear" w:color="auto" w:fill="auto"/>
        <w:tabs>
          <w:tab w:val="left" w:pos="567"/>
        </w:tabs>
        <w:spacing w:before="120" w:line="360" w:lineRule="auto"/>
        <w:ind w:right="20"/>
        <w:rPr>
          <w:rFonts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cs="Times New Roman"/>
          <w:b/>
          <w:snapToGrid w:val="0"/>
          <w:sz w:val="26"/>
          <w:szCs w:val="28"/>
          <w:lang w:eastAsia="ru-RU"/>
        </w:rPr>
        <w:t>Приложения:</w:t>
      </w:r>
    </w:p>
    <w:p w:rsidR="00A62E8E" w:rsidRPr="00A62E8E" w:rsidRDefault="00A62E8E" w:rsidP="00405E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Технические требования к продукции (в том числе, сведения об объеме, месте, сроках поставляемой пр</w:t>
      </w:r>
      <w:bookmarkStart w:id="0" w:name="_GoBack"/>
      <w:bookmarkEnd w:id="0"/>
      <w:r w:rsidRPr="00A62E8E">
        <w:rPr>
          <w:rFonts w:ascii="Times New Roman" w:hAnsi="Times New Roman"/>
          <w:sz w:val="26"/>
          <w:szCs w:val="28"/>
        </w:rPr>
        <w:t>одукции);</w:t>
      </w:r>
    </w:p>
    <w:p w:rsidR="00A62E8E" w:rsidRPr="00A62E8E" w:rsidRDefault="00A62E8E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A14D8C" w:rsidRPr="00A62E8E" w:rsidRDefault="00A14D8C">
      <w:pPr>
        <w:rPr>
          <w:sz w:val="26"/>
          <w:szCs w:val="28"/>
        </w:rPr>
      </w:pPr>
    </w:p>
    <w:sectPr w:rsidR="00A14D8C" w:rsidRPr="00A62E8E" w:rsidSect="00405E94">
      <w:pgSz w:w="11906" w:h="16838"/>
      <w:pgMar w:top="1276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43A" w:rsidRDefault="009D343A" w:rsidP="009D343A">
      <w:pPr>
        <w:spacing w:after="0" w:line="240" w:lineRule="auto"/>
      </w:pPr>
      <w:r>
        <w:separator/>
      </w:r>
    </w:p>
  </w:endnote>
  <w:endnote w:type="continuationSeparator" w:id="0">
    <w:p w:rsidR="009D343A" w:rsidRDefault="009D343A" w:rsidP="009D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43A" w:rsidRDefault="009D343A" w:rsidP="009D343A">
      <w:pPr>
        <w:spacing w:after="0" w:line="240" w:lineRule="auto"/>
      </w:pPr>
      <w:r>
        <w:separator/>
      </w:r>
    </w:p>
  </w:footnote>
  <w:footnote w:type="continuationSeparator" w:id="0">
    <w:p w:rsidR="009D343A" w:rsidRDefault="009D343A" w:rsidP="009D3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1EA3F34"/>
    <w:multiLevelType w:val="hybridMultilevel"/>
    <w:tmpl w:val="C09E0564"/>
    <w:lvl w:ilvl="0" w:tplc="21BA3F8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60"/>
    <w:rsid w:val="00056DC5"/>
    <w:rsid w:val="000B4CC4"/>
    <w:rsid w:val="00156546"/>
    <w:rsid w:val="0017369A"/>
    <w:rsid w:val="001A4160"/>
    <w:rsid w:val="0021524A"/>
    <w:rsid w:val="002D1AA4"/>
    <w:rsid w:val="00312FE4"/>
    <w:rsid w:val="00321364"/>
    <w:rsid w:val="00321860"/>
    <w:rsid w:val="00405E94"/>
    <w:rsid w:val="004300DA"/>
    <w:rsid w:val="00443EEC"/>
    <w:rsid w:val="00485349"/>
    <w:rsid w:val="004B29B1"/>
    <w:rsid w:val="004E2BC6"/>
    <w:rsid w:val="005B54D3"/>
    <w:rsid w:val="00764C02"/>
    <w:rsid w:val="007E4CB5"/>
    <w:rsid w:val="007F0983"/>
    <w:rsid w:val="0086048B"/>
    <w:rsid w:val="009D343A"/>
    <w:rsid w:val="009E0AD6"/>
    <w:rsid w:val="009E4CB4"/>
    <w:rsid w:val="00A14D8C"/>
    <w:rsid w:val="00A32F32"/>
    <w:rsid w:val="00A62E8E"/>
    <w:rsid w:val="00B73299"/>
    <w:rsid w:val="00BE7AF1"/>
    <w:rsid w:val="00C06640"/>
    <w:rsid w:val="00C2174D"/>
    <w:rsid w:val="00C64E04"/>
    <w:rsid w:val="00C73A0B"/>
    <w:rsid w:val="00D21790"/>
    <w:rsid w:val="00D8381A"/>
    <w:rsid w:val="00E736C8"/>
    <w:rsid w:val="00EA64D0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61760"/>
  <w15:chartTrackingRefBased/>
  <w15:docId w15:val="{DDB805B7-93F0-4118-A838-0C6FBD6A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9D343A"/>
    <w:rPr>
      <w:vertAlign w:val="superscript"/>
    </w:rPr>
  </w:style>
  <w:style w:type="paragraph" w:styleId="a4">
    <w:name w:val="footnote text"/>
    <w:basedOn w:val="a"/>
    <w:link w:val="a5"/>
    <w:uiPriority w:val="99"/>
    <w:rsid w:val="009D34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D343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17369A"/>
    <w:pPr>
      <w:ind w:left="720"/>
      <w:contextualSpacing/>
    </w:pPr>
  </w:style>
  <w:style w:type="character" w:styleId="a7">
    <w:name w:val="Hyperlink"/>
    <w:aliases w:val="Исп:Чаплыгин А.Ю.тел 74316"/>
    <w:basedOn w:val="a0"/>
    <w:uiPriority w:val="99"/>
    <w:rsid w:val="00156546"/>
    <w:rPr>
      <w:color w:val="0066CC"/>
      <w:u w:val="single"/>
    </w:rPr>
  </w:style>
  <w:style w:type="character" w:customStyle="1" w:styleId="a8">
    <w:name w:val="Основной текст_"/>
    <w:basedOn w:val="a0"/>
    <w:link w:val="3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">
    <w:name w:val="Основной текст2"/>
    <w:basedOn w:val="a8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8"/>
    <w:rsid w:val="00156546"/>
    <w:pPr>
      <w:shd w:val="clear" w:color="auto" w:fill="FFFFFF"/>
      <w:spacing w:before="660" w:after="0" w:line="307" w:lineRule="exact"/>
      <w:jc w:val="both"/>
    </w:pPr>
    <w:rPr>
      <w:rFonts w:ascii="Times New Roman" w:eastAsia="Times New Roman" w:hAnsi="Times New Roman"/>
      <w:sz w:val="25"/>
      <w:szCs w:val="25"/>
    </w:rPr>
  </w:style>
  <w:style w:type="character" w:customStyle="1" w:styleId="a9">
    <w:name w:val="комментарий"/>
    <w:rsid w:val="00405E94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9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ender.lot-onlin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 Геннадьевич</dc:creator>
  <cp:keywords/>
  <dc:description/>
  <cp:lastModifiedBy>Салмина Ольга Алексеевна</cp:lastModifiedBy>
  <cp:revision>5</cp:revision>
  <dcterms:created xsi:type="dcterms:W3CDTF">2025-12-12T08:47:00Z</dcterms:created>
  <dcterms:modified xsi:type="dcterms:W3CDTF">2026-07-28T09:16:00Z</dcterms:modified>
</cp:coreProperties>
</file>